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Saltmarshes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saltMarshes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Saltmarshes dataset displays the distribution of saltmarshes globally, drawing from occurrence data (surveyed and/or remotely sensed). The dataset captures location data for saltmarsh in 99 countries worldwide. The data were collected from 1973 to 2015, with most occurring after 2005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Mcowen, C. J., Weatherdon, L. V., Van Bochove, J. W., Sullivan, E., Blyth, S., Zockler, C., Stanwell-Smith, D., Kingston, N., Martin, C. S., Spalding, M.,  Fletcher, S. (2017). A global map of saltmarshes. Biodiversity Data Journal, 5(1). https://doi.org/10.3897/BDJ.5.e11764.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Salt Marshes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2015-2016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.shp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Categorical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https://doi.org/10.34892/07vk-ws51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altMarshe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